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1416" w:firstLine="708"/>
        <w:jc w:val="both"/>
        <w:rPr/>
      </w:pPr>
      <w:r>
        <w:rPr/>
        <w:t>REGULAMIN WYDARZEŃ ARTYSTYCZNYCH w G2A Arenie.</w:t>
      </w:r>
    </w:p>
    <w:p>
      <w:pPr>
        <w:pStyle w:val="Normal"/>
        <w:spacing w:lineRule="auto" w:line="360"/>
        <w:jc w:val="center"/>
        <w:rPr/>
      </w:pPr>
      <w:r>
        <w:rPr/>
        <w:t>I. Informacje ogólne:</w:t>
      </w:r>
    </w:p>
    <w:p>
      <w:pPr>
        <w:pStyle w:val="Normal"/>
        <w:spacing w:lineRule="auto" w:line="360"/>
        <w:jc w:val="both"/>
        <w:rPr/>
      </w:pPr>
      <w:r>
        <w:rPr/>
        <w:t>1. Niniejszy regulamin dotyczy imprez organizowanych przez CWK OPERATOR SP Z O.O.  z siedzibą w Jasionce 953, zwanego dalej Organizatorem.</w:t>
      </w:r>
    </w:p>
    <w:p>
      <w:pPr>
        <w:pStyle w:val="Normal"/>
        <w:spacing w:lineRule="auto" w:line="360"/>
        <w:jc w:val="both"/>
        <w:rPr/>
      </w:pPr>
      <w:r>
        <w:rPr/>
        <w:t>2. Osoby, które zdecydowały się na zakup biletów na imprezy organizowane przez Organizatora, akceptują postanowienia regulaminu, oraz zobowiązują się go przestrzegać.</w:t>
      </w:r>
    </w:p>
    <w:p>
      <w:pPr>
        <w:pStyle w:val="Normal"/>
        <w:spacing w:lineRule="auto" w:line="360"/>
        <w:jc w:val="center"/>
        <w:rPr/>
      </w:pPr>
      <w:r>
        <w:rPr/>
        <w:t>II. Uczestnictwo w imprezach:</w:t>
      </w:r>
    </w:p>
    <w:p>
      <w:pPr>
        <w:pStyle w:val="Normal"/>
        <w:spacing w:lineRule="auto" w:line="360"/>
        <w:jc w:val="both"/>
        <w:rPr/>
      </w:pPr>
      <w:r>
        <w:rPr/>
        <w:t>1. Uczestnictwo w koncertach odbywa się na podstawie ważnych biletów wstępu zakupionych u</w:t>
      </w:r>
    </w:p>
    <w:p>
      <w:pPr>
        <w:pStyle w:val="Normal"/>
        <w:spacing w:lineRule="auto" w:line="360"/>
        <w:jc w:val="both"/>
        <w:rPr/>
      </w:pPr>
      <w:r>
        <w:rPr/>
        <w:t>sprzedawców, których organizator wyznaczył do dystrybucji biletów, lub biletów zakupionych</w:t>
      </w:r>
    </w:p>
    <w:p>
      <w:pPr>
        <w:pStyle w:val="Normal"/>
        <w:spacing w:lineRule="auto" w:line="360"/>
        <w:jc w:val="both"/>
        <w:rPr/>
      </w:pPr>
      <w:r>
        <w:rPr/>
        <w:t>bezpośrednio u Organizatora.</w:t>
      </w:r>
    </w:p>
    <w:p>
      <w:pPr>
        <w:pStyle w:val="Normal"/>
        <w:spacing w:lineRule="auto" w:line="360"/>
        <w:jc w:val="both"/>
        <w:rPr/>
      </w:pPr>
      <w:r>
        <w:rPr/>
        <w:t>2. Osoby poniżej 16 roku życia mogą uczestniczyć w wydarzeniach tylko pod opieką osoby dorosłej.</w:t>
      </w:r>
    </w:p>
    <w:p>
      <w:pPr>
        <w:pStyle w:val="Normal"/>
        <w:spacing w:lineRule="auto" w:line="360"/>
        <w:jc w:val="both"/>
        <w:rPr/>
      </w:pPr>
      <w:r>
        <w:rPr/>
        <w:t>3. Osoby niepełnoletnie powyżej 16 roku życia mogą uczestniczyć w wydarzeniach pod opieką osoby dorosłej lub pisemnej zgody prawnego opiekuna.</w:t>
      </w:r>
    </w:p>
    <w:p>
      <w:pPr>
        <w:pStyle w:val="Normal"/>
        <w:spacing w:lineRule="auto" w:line="360"/>
        <w:jc w:val="both"/>
        <w:rPr/>
      </w:pPr>
      <w:r>
        <w:rPr/>
        <w:t>2. Na terenie imprezy i obiektu, w którym impreza się odbywa mogą znajdować się jedynie osoby z ważnym biletem wstępu, lub identyfikatorem obejmującym wstęp na teren imprezy.</w:t>
      </w:r>
    </w:p>
    <w:p>
      <w:pPr>
        <w:pStyle w:val="Normal"/>
        <w:spacing w:lineRule="auto" w:line="360"/>
        <w:jc w:val="both"/>
        <w:rPr/>
      </w:pPr>
      <w:r>
        <w:rPr/>
        <w:t>4</w:t>
      </w:r>
      <w:r>
        <w:rPr/>
        <w:t>. Organizator zastrzega sobie prawo do odwołania wydarzenia.</w:t>
      </w:r>
    </w:p>
    <w:p>
      <w:pPr>
        <w:pStyle w:val="Normal"/>
        <w:spacing w:lineRule="auto" w:line="360"/>
        <w:jc w:val="both"/>
        <w:rPr/>
      </w:pPr>
      <w:r>
        <w:rPr/>
        <w:t>5</w:t>
      </w:r>
      <w:r>
        <w:rPr/>
        <w:t>. W przypadku jeśli zajdzie konieczność odwołania wydarzenia, Organizator nie będzie zobowiązany do zapłaty żadnego zadośćuczynienia, rekompensaty finansowej ponad zwrot wartości posiadanego przez uczestnika biletu wstępu.</w:t>
      </w:r>
    </w:p>
    <w:p>
      <w:pPr>
        <w:pStyle w:val="Normal"/>
        <w:spacing w:lineRule="auto" w:line="360"/>
        <w:jc w:val="center"/>
        <w:rPr/>
      </w:pPr>
      <w:r>
        <w:rPr/>
        <w:t>III. Zasady bezpieczeństwa.</w:t>
      </w:r>
    </w:p>
    <w:p>
      <w:pPr>
        <w:pStyle w:val="Normal"/>
        <w:spacing w:lineRule="auto" w:line="360"/>
        <w:jc w:val="both"/>
        <w:rPr/>
      </w:pPr>
      <w:r>
        <w:rPr/>
        <w:t>1. Wszystkie osoby przebywające na terenie imprezy, mają obowiązek stosować się do zasad bezpieczeństwa oraz poleceń obsługi obiektu i koncertu.</w:t>
      </w:r>
    </w:p>
    <w:p>
      <w:pPr>
        <w:pStyle w:val="Normal"/>
        <w:spacing w:lineRule="auto" w:line="360"/>
        <w:jc w:val="both"/>
        <w:rPr/>
      </w:pPr>
      <w:r>
        <w:rPr/>
        <w:t>2. Organizator zastrzega sobie prawo: - Odmówić wstępu posiadaczowi biletu jeśli uzna to za konieczne, a w szczególności w przypadku naruszenia regulaminu, niewłaściwego i/lub niestosownego zachowania podczas imprezy wg. uznania Organizatora lub jego reprezentantów.</w:t>
      </w:r>
    </w:p>
    <w:p>
      <w:pPr>
        <w:pStyle w:val="Normal"/>
        <w:spacing w:lineRule="auto" w:line="360"/>
        <w:jc w:val="both"/>
        <w:rPr/>
      </w:pPr>
      <w:r>
        <w:rPr/>
        <w:t>3. Zabronione jest:</w:t>
      </w:r>
    </w:p>
    <w:p>
      <w:pPr>
        <w:pStyle w:val="Normal"/>
        <w:spacing w:lineRule="auto" w:line="360"/>
        <w:jc w:val="both"/>
        <w:rPr/>
      </w:pPr>
      <w:r>
        <w:rPr/>
        <w:t>a. wnoszenie na teren imprezy przedmiotów, które mogą stanowić zagrożenie dla innych,</w:t>
      </w:r>
    </w:p>
    <w:p>
      <w:pPr>
        <w:pStyle w:val="Normal"/>
        <w:spacing w:lineRule="auto" w:line="360"/>
        <w:jc w:val="both"/>
        <w:rPr/>
      </w:pPr>
      <w:r>
        <w:rPr/>
        <w:t>b. wnoszenie napojów alkoholowych, środków odurzających lub substancji psychotropowych, materiałów wybuchowych, wyrobów pirotechnicznych, materiałów pożarowo niebezpiecznych jak również wnoszenie opakowań szklanych,</w:t>
      </w:r>
    </w:p>
    <w:p>
      <w:pPr>
        <w:pStyle w:val="Normal"/>
        <w:spacing w:lineRule="auto" w:line="360"/>
        <w:jc w:val="both"/>
        <w:rPr/>
      </w:pPr>
      <w:r>
        <w:rPr/>
        <w:t>c. wchodzenie i przebywanie na imprezie osobom, których ubiór narusza dobre obyczaje,</w:t>
      </w:r>
    </w:p>
    <w:p>
      <w:pPr>
        <w:pStyle w:val="Normal"/>
        <w:spacing w:lineRule="auto" w:line="360"/>
        <w:jc w:val="both"/>
        <w:rPr/>
      </w:pPr>
      <w:r>
        <w:rPr/>
        <w:t>d. palenie wyrobów tytoniowych lub elektronicznych papierosów.</w:t>
      </w:r>
    </w:p>
    <w:p>
      <w:pPr>
        <w:pStyle w:val="Normal"/>
        <w:spacing w:lineRule="auto" w:line="360"/>
        <w:jc w:val="both"/>
        <w:rPr/>
      </w:pPr>
      <w:r>
        <w:rPr/>
        <w:t>4. Organizator, ochrona, służby porządkowe oraz inne osoby upoważnione przez organizatora mają prawo wyprosić lub w najgorszym wypadku wyprowadzić uczestnika naruszającego postanowienia regulaminu.</w:t>
      </w:r>
    </w:p>
    <w:p>
      <w:pPr>
        <w:pStyle w:val="Normal"/>
        <w:spacing w:lineRule="auto" w:line="360"/>
        <w:jc w:val="both"/>
        <w:rPr/>
      </w:pPr>
      <w:r>
        <w:rPr/>
        <w:t>5. Obowiązuje całkowity zakaz dostawiania miejsc, w przejściach, czy też stania w przejściach, drogach ewakuacyjnych.</w:t>
      </w:r>
    </w:p>
    <w:p>
      <w:pPr>
        <w:pStyle w:val="Normal"/>
        <w:spacing w:lineRule="auto" w:line="360"/>
        <w:jc w:val="both"/>
        <w:rPr/>
      </w:pPr>
      <w:r>
        <w:rPr/>
        <w:t>6. Obowiązuje całkowity zakaz wstępu dla osób nieposiadających aktualnych na daną imprezę identyfikatorów wydanych przez organizatora: na scenę, zaplecze, do pomieszczeń technicznych, garderób i innych pomieszczeń przeznaczonych do użytku organizatora i wykonawców.</w:t>
      </w:r>
    </w:p>
    <w:p>
      <w:pPr>
        <w:pStyle w:val="Normal"/>
        <w:spacing w:lineRule="auto" w:line="360"/>
        <w:jc w:val="both"/>
        <w:rPr/>
      </w:pPr>
      <w:r>
        <w:rPr/>
        <w:t>7. Obowiązuje całkowity zakaz dotykania elementów scenografii, wyposażenia technicznego, aparatury nagłaśniającej oraz oświetleniowej.</w:t>
      </w:r>
    </w:p>
    <w:p>
      <w:pPr>
        <w:pStyle w:val="Normal"/>
        <w:spacing w:lineRule="auto" w:line="360"/>
        <w:jc w:val="both"/>
        <w:rPr/>
      </w:pPr>
      <w:r>
        <w:rPr/>
        <w:t>8. Ze względu na zachowanie zasad bezpieczeństwa wszyscy uczestnicy są bezwzględnie zobowiązani do stosowania się do poleceń oraz uwag całego personelu pracującego przy obsłudze wydarzenia. Personel i obsługa mają prawo wydawać bieżące zakazy w oparciu o aktualną sytuację organizacyjną.</w:t>
      </w:r>
    </w:p>
    <w:p>
      <w:pPr>
        <w:pStyle w:val="Normal"/>
        <w:spacing w:lineRule="auto" w:line="360"/>
        <w:jc w:val="center"/>
        <w:rPr/>
      </w:pPr>
      <w:r>
        <w:rPr/>
        <w:t>IV. Rejestrowanie koncertu oraz wykonywanie zdjęć.</w:t>
      </w:r>
    </w:p>
    <w:p>
      <w:pPr>
        <w:pStyle w:val="Normal"/>
        <w:spacing w:lineRule="auto" w:line="360"/>
        <w:jc w:val="both"/>
        <w:rPr/>
      </w:pPr>
      <w:r>
        <w:rPr/>
        <w:t>1. W trakcie wydarzeń nie wolno bez zgody organizatora wykonywać zdjęć, rejestrować, nagrywać koncertu, utrwalać go jakąkolwiek metodą, bez wiedzy i zgody organizatora.</w:t>
      </w:r>
    </w:p>
    <w:p>
      <w:pPr>
        <w:pStyle w:val="Normal"/>
        <w:spacing w:lineRule="auto" w:line="360"/>
        <w:jc w:val="both"/>
        <w:rPr/>
      </w:pPr>
      <w:r>
        <w:rPr/>
        <w:t>2. W przypadku nie zastosowania się do powyższego zakazu, służby porządkowe lub obsługa obiektu mogą wyprosić z terenu imprezy osobę, która nie stosuje się do zakazu.</w:t>
      </w:r>
    </w:p>
    <w:p>
      <w:pPr>
        <w:pStyle w:val="Normal"/>
        <w:spacing w:lineRule="auto" w:line="360"/>
        <w:jc w:val="both"/>
        <w:rPr/>
      </w:pPr>
      <w:r>
        <w:rPr/>
        <w:t>3. Do rejestrowania przebiegu imprezy, uprawnieni są dziennikarze i reporterzy, którzy otrzymali stosowną akredytację prasową od Organizatora. Materiały i rejestracje te mogą być wykonywane wyłącznie trackie 3 pierwszych utworów, chyba że Organizator w porozumieniu z Wykonawcą postanowią inaczej.</w:t>
      </w:r>
    </w:p>
    <w:p>
      <w:pPr>
        <w:pStyle w:val="Normal"/>
        <w:spacing w:lineRule="auto" w:line="360" w:before="0" w:after="160"/>
        <w:jc w:val="both"/>
        <w:rPr/>
      </w:pPr>
      <w:r>
        <w:rPr/>
        <w:t>4. Organizator zastrzega sobie prawo możliwości rejestracji całości imprezy oraz jej przygotowań wszelkimi możliwymi sposobami rejestracji. W trakcie rejestracji mogą zostać nagrani także uczestnicy imprezy oraz ich wizerunek, na co wyrażają zgodę kupując bilet na wydarzenie. Organizatorowi przysługuje pełne prawo wykorzystania zarejestrowanych materiałów na wszystkich możliwych polach emisji. Nagrany materiał będzie wykorzystany wyłącznie do celów archiwizacyjnych i informacyjnych, dokumentujących działania Organizatora.</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9D8A00780356544B70940F2EC90E2CF" ma:contentTypeVersion="0" ma:contentTypeDescription="Utwórz nowy dokument." ma:contentTypeScope="" ma:versionID="db884b9cb9d4bbb30410bd68e26bd35d">
  <xsd:schema xmlns:xsd="http://www.w3.org/2001/XMLSchema" xmlns:xs="http://www.w3.org/2001/XMLSchema" xmlns:p="http://schemas.microsoft.com/office/2006/metadata/properties" targetNamespace="http://schemas.microsoft.com/office/2006/metadata/properties" ma:root="true" ma:fieldsID="c0c94e6c05e96dfed57f8e165f21c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AF0A5-35C3-47F1-A9BD-2A406EB03DE1}">
  <ds:schemaRef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89E27DE-1424-45A9-B394-FDDECD5A3CC0}">
  <ds:schemaRefs>
    <ds:schemaRef ds:uri="http://schemas.microsoft.com/sharepoint/v3/contenttype/forms"/>
  </ds:schemaRefs>
</ds:datastoreItem>
</file>

<file path=customXml/itemProps3.xml><?xml version="1.0" encoding="utf-8"?>
<ds:datastoreItem xmlns:ds="http://schemas.openxmlformats.org/officeDocument/2006/customXml" ds:itemID="{10DDB808-C13D-44D3-9153-F551EA70D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LibreOffice/5.3.0.3$Windows_X86_64 LibreOffice_project/7074905676c47b82bbcfbea1aeefc84afe1c50e1</Application>
  <Pages>3</Pages>
  <Words>564</Words>
  <Characters>3880</Characters>
  <CharactersWithSpaces>4414</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2022-11-24T09:08:00Z</dcterms:created>
  <dc:creator>L-0C0BBD</dc:creator>
  <dc:description/>
  <dc:language>pl-PL</dc:language>
  <cp:lastModifiedBy/>
  <dcterms:modified xsi:type="dcterms:W3CDTF">2023-09-25T13:00:11Z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0x010100C9D8A00780356544B70940F2EC90E2CF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